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EFD6" w14:textId="77777777" w:rsidR="00E87934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SPOR </w:t>
      </w:r>
      <w:r w:rsidR="0038274E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4449EFD7" w14:textId="245B4817" w:rsidR="00E87934" w:rsidRPr="0048359E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48359E">
        <w:rPr>
          <w:rFonts w:ascii="Calibri" w:hAnsi="Calibri" w:cs="Arial"/>
          <w:sz w:val="24"/>
          <w:szCs w:val="24"/>
          <w:lang w:val="tr-TR"/>
        </w:rPr>
        <w:t>1</w:t>
      </w:r>
      <w:r w:rsidR="002D5104">
        <w:rPr>
          <w:rFonts w:ascii="Calibri" w:hAnsi="Calibri" w:cs="Arial"/>
          <w:sz w:val="24"/>
          <w:szCs w:val="24"/>
          <w:lang w:val="tr-TR"/>
        </w:rPr>
        <w:t>6</w:t>
      </w:r>
      <w:r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0C724C">
        <w:rPr>
          <w:rFonts w:ascii="Calibri" w:hAnsi="Calibri" w:cs="Arial"/>
          <w:sz w:val="24"/>
          <w:szCs w:val="24"/>
          <w:lang w:val="tr-TR"/>
        </w:rPr>
        <w:t>FUTSAL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4449EFD8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449EFD9" w14:textId="5F860948" w:rsidR="002424EC" w:rsidRPr="00001688" w:rsidRDefault="00DF6A3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2D5104">
        <w:rPr>
          <w:rFonts w:ascii="Calibri" w:hAnsi="Calibri" w:cs="Calibri"/>
          <w:bCs/>
          <w:color w:val="auto"/>
          <w:sz w:val="22"/>
          <w:szCs w:val="22"/>
        </w:rPr>
        <w:t>6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proofErr w:type="spellStart"/>
      <w:r w:rsidR="009A6CBB">
        <w:rPr>
          <w:rFonts w:ascii="Calibri" w:hAnsi="Calibri" w:cs="Calibri"/>
          <w:bCs/>
          <w:color w:val="auto"/>
          <w:sz w:val="22"/>
          <w:szCs w:val="22"/>
        </w:rPr>
        <w:t>Futsal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FE21EF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14:paraId="4449EFDA" w14:textId="77777777" w:rsidR="00001688" w:rsidRPr="00001688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 (krampon kesinlikle yasaktır).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</w:t>
      </w:r>
      <w:r w:rsidR="003C1B5B">
        <w:rPr>
          <w:rFonts w:ascii="Calibri" w:hAnsi="Calibri" w:cs="Calibri"/>
          <w:bCs/>
          <w:color w:val="auto"/>
          <w:sz w:val="22"/>
          <w:szCs w:val="22"/>
        </w:rPr>
        <w:t xml:space="preserve"> Bulundurmamaları halinde hükmen mağlup sayılacaktır.</w:t>
      </w:r>
    </w:p>
    <w:p w14:paraId="4449EFDB" w14:textId="77777777"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14:paraId="4449EFDC" w14:textId="77777777" w:rsidR="00001688" w:rsidRPr="002424EC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14:paraId="4449EFDD" w14:textId="77777777" w:rsidR="00001688" w:rsidRPr="00A97BD2" w:rsidRDefault="00001688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14:paraId="4449EFDE" w14:textId="77777777" w:rsidR="00A97BD2" w:rsidRDefault="00A97BD2" w:rsidP="00A97BD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</w:t>
      </w:r>
      <w:proofErr w:type="gramStart"/>
      <w:r w:rsidRPr="00227C5D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4449EFDF" w14:textId="77777777" w:rsidR="002424EC" w:rsidRPr="002424EC" w:rsidRDefault="000C724C" w:rsidP="00C871B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1’i kaleci olmak üzere 7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(5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D42F66">
        <w:rPr>
          <w:rFonts w:ascii="Calibri" w:hAnsi="Calibri" w:cs="Calibri"/>
          <w:bCs/>
          <w:color w:val="auto"/>
          <w:szCs w:val="22"/>
        </w:rPr>
        <w:t>saha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2 yedek)</w:t>
      </w:r>
      <w:r w:rsidR="00AF3292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4449EFE0" w14:textId="77777777" w:rsidR="00A97BD2" w:rsidRPr="00A97BD2" w:rsidRDefault="00E87934" w:rsidP="0000168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color w:val="auto"/>
          <w:sz w:val="22"/>
          <w:szCs w:val="22"/>
        </w:rPr>
        <w:t xml:space="preserve">Maçlar </w:t>
      </w:r>
      <w:r w:rsidR="000C724C">
        <w:rPr>
          <w:rFonts w:ascii="Calibri" w:hAnsi="Calibri" w:cs="Calibri"/>
          <w:color w:val="auto"/>
          <w:sz w:val="22"/>
          <w:szCs w:val="22"/>
        </w:rPr>
        <w:t>beşer kişilik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takımlarla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oynanır. </w:t>
      </w:r>
    </w:p>
    <w:p w14:paraId="4449EFE1" w14:textId="77777777" w:rsidR="00726402" w:rsidRPr="00726402" w:rsidRDefault="00726402" w:rsidP="0072640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Oyun alanı basketbol saha ölçüleriyle sınırlandırılmıştır. </w:t>
      </w:r>
    </w:p>
    <w:p w14:paraId="4449EFE2" w14:textId="5ECE343D" w:rsidR="002424EC" w:rsidRPr="002424EC" w:rsidRDefault="00B7706F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14:paraId="4449EFE3" w14:textId="27B700B9" w:rsidR="002424EC" w:rsidRPr="00726402" w:rsidRDefault="00B7706F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724C">
        <w:rPr>
          <w:rFonts w:ascii="Calibri" w:hAnsi="Calibri" w:cs="Calibri"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14:paraId="4449EFE4" w14:textId="32A376A6" w:rsidR="002424EC" w:rsidRPr="00143E3B" w:rsidRDefault="00B7706F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Takımlar başlangıç süresinden sonra 3 d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k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ika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14:paraId="4449EFE5" w14:textId="0CE58543" w:rsidR="00143E3B" w:rsidRPr="002424EC" w:rsidRDefault="00B7706F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43E3B">
        <w:rPr>
          <w:rFonts w:ascii="Calibri" w:hAnsi="Calibri" w:cs="Calibri"/>
          <w:bCs/>
          <w:color w:val="auto"/>
          <w:sz w:val="22"/>
          <w:szCs w:val="22"/>
        </w:rPr>
        <w:t>Herhangi bir topa kaleciler hariç oyuncuları kayarak müdahalede bulunamaz.</w:t>
      </w:r>
      <w:r w:rsidR="00A977BF">
        <w:rPr>
          <w:rFonts w:ascii="Calibri" w:hAnsi="Calibri" w:cs="Calibri"/>
          <w:bCs/>
          <w:color w:val="auto"/>
          <w:sz w:val="22"/>
          <w:szCs w:val="22"/>
        </w:rPr>
        <w:t xml:space="preserve"> Bulunması halinde faul ile cezalandırılır</w:t>
      </w:r>
      <w:r w:rsidR="00005785">
        <w:rPr>
          <w:rFonts w:ascii="Calibri" w:hAnsi="Calibri" w:cs="Calibri"/>
          <w:bCs/>
          <w:color w:val="auto"/>
          <w:sz w:val="22"/>
          <w:szCs w:val="22"/>
        </w:rPr>
        <w:t xml:space="preserve"> ve kayarak müdahalede bulunan oyuncu sarı kart ile cezalandırılır</w:t>
      </w:r>
      <w:r w:rsidR="00A977BF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449EFE6" w14:textId="0B8818BD" w:rsidR="002424EC" w:rsidRPr="002424EC" w:rsidRDefault="00B7706F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boyunca 4 oyuncu ile devam edebilir </w:t>
      </w:r>
      <w:r w:rsidR="000C724C" w:rsidRPr="000C72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0C724C">
        <w:rPr>
          <w:rFonts w:ascii="Calibri" w:hAnsi="Calibri" w:cs="Calibri"/>
          <w:b/>
          <w:bCs/>
          <w:color w:val="auto"/>
          <w:sz w:val="22"/>
          <w:szCs w:val="22"/>
        </w:rPr>
        <w:t xml:space="preserve"> dakika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sonra veya rakip takımın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bu 2 dakikalık süre içerisinde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gol atması halinde yedek oyunculardan 1 oyuncu oyuna dahil olabilir, iki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oyuncusu kalan takım hükmen mağlup ilan edilir. </w:t>
      </w:r>
    </w:p>
    <w:p w14:paraId="4449EFE7" w14:textId="7F29BDFC" w:rsidR="002424EC" w:rsidRPr="002424EC" w:rsidRDefault="00B7706F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5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– 0 olarak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4449EFE8" w14:textId="1F36ECDF" w:rsidR="002424EC" w:rsidRPr="002424EC" w:rsidRDefault="00B7706F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İki sarı kart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alan</w:t>
      </w:r>
      <w:r w:rsidR="000C724C">
        <w:rPr>
          <w:rFonts w:ascii="Calibri" w:hAnsi="Calibri" w:cs="Calibri"/>
          <w:bCs/>
          <w:color w:val="auto"/>
          <w:sz w:val="22"/>
          <w:szCs w:val="22"/>
        </w:rPr>
        <w:t xml:space="preserve"> veya bir kırmızı kart alan kişi oyundan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ihraç edilir.</w:t>
      </w:r>
    </w:p>
    <w:p w14:paraId="4449EFE9" w14:textId="77777777"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aralanma sonucu oyuncuda kanama devam ederse oyuncu oyundan çıkmak mecburiyetindedir. Oyuncu kanam</w:t>
      </w:r>
      <w:r w:rsidR="0089217E">
        <w:rPr>
          <w:rFonts w:ascii="Calibri" w:hAnsi="Calibri" w:cs="Calibri"/>
          <w:bCs/>
          <w:color w:val="auto"/>
          <w:sz w:val="22"/>
          <w:szCs w:val="22"/>
        </w:rPr>
        <w:t>ası durana kadar oyuna giremez.</w:t>
      </w:r>
    </w:p>
    <w:p w14:paraId="4449EFEA" w14:textId="204B5323" w:rsidR="002424EC" w:rsidRPr="00001688" w:rsidRDefault="00743BDC" w:rsidP="00DF010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>Kaleciler kale vuruşlarını</w:t>
      </w:r>
      <w:r w:rsidR="00A8470E" w:rsidRPr="00001688">
        <w:rPr>
          <w:rFonts w:ascii="Calibri" w:hAnsi="Calibri" w:cs="Calibri"/>
          <w:bCs/>
          <w:color w:val="auto"/>
          <w:sz w:val="22"/>
          <w:szCs w:val="22"/>
        </w:rPr>
        <w:t xml:space="preserve"> (aut atışı)</w:t>
      </w:r>
      <w:r w:rsidR="00A262B1">
        <w:rPr>
          <w:rFonts w:ascii="Calibri" w:hAnsi="Calibri" w:cs="Calibri"/>
          <w:bCs/>
          <w:color w:val="auto"/>
          <w:sz w:val="22"/>
          <w:szCs w:val="22"/>
        </w:rPr>
        <w:t xml:space="preserve"> el ve ayak </w:t>
      </w:r>
      <w:proofErr w:type="gramStart"/>
      <w:r w:rsidR="00A262B1">
        <w:rPr>
          <w:rFonts w:ascii="Calibri" w:hAnsi="Calibri" w:cs="Calibri"/>
          <w:bCs/>
          <w:color w:val="auto"/>
          <w:sz w:val="22"/>
          <w:szCs w:val="22"/>
        </w:rPr>
        <w:t>ile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 başlatabilir</w:t>
      </w:r>
      <w:proofErr w:type="gramEnd"/>
      <w:r w:rsidR="00556CE6">
        <w:rPr>
          <w:rFonts w:ascii="Calibri" w:hAnsi="Calibri" w:cs="Calibri"/>
          <w:bCs/>
          <w:color w:val="auto"/>
          <w:sz w:val="22"/>
          <w:szCs w:val="22"/>
        </w:rPr>
        <w:t xml:space="preserve"> ancak (a</w:t>
      </w:r>
      <w:r w:rsidR="00556CE6" w:rsidRPr="00556CE6">
        <w:rPr>
          <w:rFonts w:ascii="Calibri" w:hAnsi="Calibri" w:cs="Calibri"/>
          <w:bCs/>
          <w:color w:val="auto"/>
          <w:sz w:val="22"/>
          <w:szCs w:val="22"/>
        </w:rPr>
        <w:t xml:space="preserve">ut atışından doğrudan karşı kaleye şut çekilerek gol atılamaz. Böyle bir durumda, atış geçersiz sayılır ve karşı takım lehine </w:t>
      </w:r>
      <w:proofErr w:type="gramStart"/>
      <w:r w:rsidR="00556CE6" w:rsidRPr="00556CE6">
        <w:rPr>
          <w:rFonts w:ascii="Calibri" w:hAnsi="Calibri" w:cs="Calibri"/>
          <w:bCs/>
          <w:color w:val="auto"/>
          <w:sz w:val="22"/>
          <w:szCs w:val="22"/>
        </w:rPr>
        <w:t>endirekt</w:t>
      </w:r>
      <w:proofErr w:type="gramEnd"/>
      <w:r w:rsidR="00556CE6" w:rsidRPr="00556CE6">
        <w:rPr>
          <w:rFonts w:ascii="Calibri" w:hAnsi="Calibri" w:cs="Calibri"/>
          <w:bCs/>
          <w:color w:val="auto"/>
          <w:sz w:val="22"/>
          <w:szCs w:val="22"/>
        </w:rPr>
        <w:t xml:space="preserve"> serbest vuruş verilir.</w:t>
      </w:r>
      <w:r w:rsidR="00556CE6">
        <w:rPr>
          <w:rFonts w:ascii="Calibri" w:hAnsi="Calibri" w:cs="Calibri"/>
          <w:bCs/>
          <w:color w:val="auto"/>
          <w:sz w:val="22"/>
          <w:szCs w:val="22"/>
        </w:rPr>
        <w:t>)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56CE6">
        <w:rPr>
          <w:rFonts w:ascii="Calibri" w:hAnsi="Calibri" w:cs="Calibri"/>
          <w:bCs/>
          <w:color w:val="auto"/>
          <w:sz w:val="22"/>
          <w:szCs w:val="22"/>
        </w:rPr>
        <w:t>Kaleci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basketbol boyalı alanının (mavi alan) dışına top elindeyken çıkamaz veya eliyle müdahale edemez.</w:t>
      </w:r>
      <w:r w:rsidR="009141F0" w:rsidRPr="00001688">
        <w:rPr>
          <w:rFonts w:ascii="Calibri" w:hAnsi="Calibri" w:cs="Calibri"/>
          <w:bCs/>
          <w:color w:val="auto"/>
          <w:sz w:val="22"/>
          <w:szCs w:val="22"/>
        </w:rPr>
        <w:t xml:space="preserve"> Müdahale ederse sarı kart ile cezalandırılır rakip takım serbest vuruşla oyuna başlar.</w:t>
      </w:r>
      <w:r w:rsidR="000C724C" w:rsidRPr="00001688">
        <w:rPr>
          <w:rFonts w:ascii="Calibri" w:hAnsi="Calibri" w:cs="Calibri"/>
          <w:bCs/>
          <w:color w:val="auto"/>
          <w:sz w:val="22"/>
          <w:szCs w:val="22"/>
        </w:rPr>
        <w:t xml:space="preserve"> Ayrıca kaleciler eliyle gol atarsa atılan gol geçersiz olur top hakem atışıyla başlar.</w:t>
      </w:r>
    </w:p>
    <w:p w14:paraId="4449EFEB" w14:textId="437677B2" w:rsidR="00A8470E" w:rsidRPr="00A8470E" w:rsidRDefault="00B7706F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Kaleciler topu eline aldıktan sonra </w:t>
      </w:r>
      <w:r w:rsidR="00556CE6">
        <w:rPr>
          <w:rFonts w:ascii="Calibri" w:hAnsi="Calibri" w:cs="Calibri"/>
          <w:bCs/>
          <w:color w:val="auto"/>
          <w:sz w:val="22"/>
          <w:szCs w:val="22"/>
        </w:rPr>
        <w:t>4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 saniye elinde tutabilir. Aksi halde rakip takım topun son bulunduğu noktadan </w:t>
      </w:r>
      <w:proofErr w:type="gramStart"/>
      <w:r w:rsidR="00A8470E">
        <w:rPr>
          <w:rFonts w:ascii="Calibri" w:hAnsi="Calibri" w:cs="Calibri"/>
          <w:bCs/>
          <w:color w:val="auto"/>
          <w:sz w:val="22"/>
          <w:szCs w:val="22"/>
        </w:rPr>
        <w:t>endirekt</w:t>
      </w:r>
      <w:proofErr w:type="gramEnd"/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 serbest vuruş kazanır.</w:t>
      </w:r>
    </w:p>
    <w:p w14:paraId="4449EFEC" w14:textId="42C9A9F4" w:rsidR="00A8470E" w:rsidRPr="002424EC" w:rsidRDefault="00B7706F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Kornerleri ve serbest vuruşları kullanacak oyuncular da topu 4 saniye içerisinde oyuna sokmak zorundadır. Aksi halde top rakip takıma geçer.</w:t>
      </w:r>
    </w:p>
    <w:p w14:paraId="4449EFED" w14:textId="77777777" w:rsidR="002424EC" w:rsidRPr="002424EC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Grup ma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çlar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>ı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10’ar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dakika</w:t>
      </w:r>
      <w:r w:rsidR="00E33077">
        <w:rPr>
          <w:rFonts w:ascii="Calibri" w:hAnsi="Calibri" w:cs="Calibri"/>
          <w:bCs/>
          <w:color w:val="auto"/>
          <w:sz w:val="22"/>
          <w:szCs w:val="22"/>
        </w:rPr>
        <w:t>dan oluşan 2 devre, y</w:t>
      </w:r>
      <w:r w:rsidR="006E0274">
        <w:rPr>
          <w:rFonts w:ascii="Calibri" w:hAnsi="Calibri" w:cs="Calibri"/>
          <w:bCs/>
          <w:color w:val="auto"/>
          <w:sz w:val="22"/>
          <w:szCs w:val="22"/>
        </w:rPr>
        <w:t xml:space="preserve">arı final maçları 15’er dk 2 devre, final maçı ise 20’şer dk 2 devre üzerinden oynanır. 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S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üre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top oyun dışındayken durdurulmaz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 xml:space="preserve"> maç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bitimindeki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14:paraId="4449EFEE" w14:textId="2A41A080" w:rsidR="002424EC" w:rsidRPr="002424EC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005785">
        <w:rPr>
          <w:rFonts w:ascii="Calibri" w:hAnsi="Calibri" w:cs="Calibri"/>
          <w:bCs/>
          <w:color w:val="auto"/>
          <w:sz w:val="22"/>
          <w:szCs w:val="22"/>
        </w:rPr>
        <w:t>Çeyrek final, yarı final ve final</w:t>
      </w:r>
      <w:r w:rsidR="00A94EDA">
        <w:rPr>
          <w:rFonts w:ascii="Calibri" w:hAnsi="Calibri" w:cs="Calibri"/>
          <w:bCs/>
          <w:color w:val="auto"/>
          <w:sz w:val="22"/>
          <w:szCs w:val="22"/>
        </w:rPr>
        <w:t xml:space="preserve"> m</w:t>
      </w:r>
      <w:r w:rsidR="001D78C1">
        <w:rPr>
          <w:rFonts w:ascii="Calibri" w:hAnsi="Calibri" w:cs="Calibri"/>
          <w:color w:val="auto"/>
          <w:sz w:val="22"/>
          <w:szCs w:val="22"/>
        </w:rPr>
        <w:t>açlarının</w:t>
      </w:r>
      <w:r w:rsidR="00A8470E">
        <w:rPr>
          <w:rFonts w:ascii="Calibri" w:hAnsi="Calibri" w:cs="Calibri"/>
          <w:color w:val="auto"/>
          <w:sz w:val="22"/>
          <w:szCs w:val="22"/>
        </w:rPr>
        <w:t xml:space="preserve"> b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erabere bitmesi</w:t>
      </w:r>
      <w:r w:rsidR="005977A4" w:rsidRPr="002424EC">
        <w:rPr>
          <w:rFonts w:ascii="Calibri" w:hAnsi="Calibri" w:cs="Calibri"/>
          <w:bCs/>
          <w:color w:val="auto"/>
          <w:sz w:val="22"/>
          <w:szCs w:val="22"/>
        </w:rPr>
        <w:t xml:space="preserve"> halinde maçlar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 xml:space="preserve"> 3’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er dakikalık uzatma ile sonuçlan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 xml:space="preserve">ır. Hala eşitlik bozulmamışsa </w:t>
      </w:r>
      <w:r w:rsidR="00556CE6">
        <w:rPr>
          <w:rFonts w:ascii="Calibri" w:hAnsi="Calibri" w:cs="Calibri"/>
          <w:bCs/>
          <w:color w:val="auto"/>
          <w:sz w:val="22"/>
          <w:szCs w:val="22"/>
        </w:rPr>
        <w:t>5</w:t>
      </w:r>
      <w:r w:rsidR="0017565F">
        <w:rPr>
          <w:rFonts w:ascii="Calibri" w:hAnsi="Calibri" w:cs="Calibri"/>
          <w:bCs/>
          <w:color w:val="auto"/>
          <w:sz w:val="22"/>
          <w:szCs w:val="22"/>
        </w:rPr>
        <w:t>’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 xml:space="preserve">er adet penaltı atışı kullanılır. Penaltı atışında da hala eşitlik bozulmazsa seri penaltı atışlarına geçilir.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4449EFEF" w14:textId="4BAB6914" w:rsidR="009A6CBB" w:rsidRPr="009A6CBB" w:rsidRDefault="00743BDC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8470E">
        <w:rPr>
          <w:rFonts w:ascii="Calibri" w:hAnsi="Calibri" w:cs="Calibri"/>
          <w:bCs/>
          <w:color w:val="auto"/>
          <w:sz w:val="22"/>
          <w:szCs w:val="22"/>
        </w:rPr>
        <w:t>Oyuncu değişikliği için oyun durmasına gerek yoktur.</w:t>
      </w:r>
      <w:r w:rsidR="00005785">
        <w:rPr>
          <w:rFonts w:ascii="Calibri" w:hAnsi="Calibri" w:cs="Calibri"/>
          <w:bCs/>
          <w:color w:val="auto"/>
          <w:sz w:val="22"/>
          <w:szCs w:val="22"/>
        </w:rPr>
        <w:t xml:space="preserve"> Oyuncuların aynı noktadan değişiklik yapması ve oyundan çıkan oyuncu çıkmadan diğer oyuncunun oyuna dahil olmaması gerekmektedir.</w:t>
      </w:r>
    </w:p>
    <w:p w14:paraId="4449EFF0" w14:textId="35AB9961" w:rsidR="00363626" w:rsidRPr="009141F0" w:rsidRDefault="00A8470E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Bir devre içerisinde yapılan</w:t>
      </w:r>
      <w:r w:rsid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</w:t>
      </w:r>
      <w:r w:rsidR="00A67226">
        <w:rPr>
          <w:rFonts w:ascii="Calibri" w:hAnsi="Calibri" w:cs="Calibri"/>
          <w:bCs/>
          <w:color w:val="auto"/>
          <w:sz w:val="22"/>
          <w:szCs w:val="22"/>
        </w:rPr>
        <w:t xml:space="preserve"> (6. f</w:t>
      </w:r>
      <w:r>
        <w:rPr>
          <w:rFonts w:ascii="Calibri" w:hAnsi="Calibri" w:cs="Calibri"/>
          <w:bCs/>
          <w:color w:val="auto"/>
          <w:sz w:val="22"/>
          <w:szCs w:val="22"/>
        </w:rPr>
        <w:t>aul ve sonrasındaki fauller)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yapılan faullerde </w:t>
      </w:r>
      <w:r>
        <w:rPr>
          <w:rFonts w:ascii="Calibri" w:hAnsi="Calibri" w:cs="Calibri"/>
          <w:bCs/>
          <w:color w:val="auto"/>
          <w:sz w:val="22"/>
          <w:szCs w:val="22"/>
        </w:rPr>
        <w:t>penaltı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vuruşu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kullanılır</w:t>
      </w:r>
      <w:r w:rsidR="00A262B1">
        <w:rPr>
          <w:rFonts w:ascii="Calibri" w:hAnsi="Calibri" w:cs="Calibri"/>
          <w:bCs/>
          <w:color w:val="auto"/>
          <w:sz w:val="22"/>
          <w:szCs w:val="22"/>
        </w:rPr>
        <w:t xml:space="preserve">.   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Fauller devre arasında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sıfırlanır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449EFF1" w14:textId="5F8573CB" w:rsidR="009141F0" w:rsidRPr="009141F0" w:rsidRDefault="00B7706F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A262B1">
        <w:rPr>
          <w:rFonts w:ascii="Calibri" w:hAnsi="Calibri" w:cs="Calibri"/>
          <w:bCs/>
          <w:color w:val="auto"/>
          <w:sz w:val="22"/>
          <w:szCs w:val="22"/>
        </w:rPr>
        <w:t>P</w:t>
      </w:r>
      <w:r w:rsidR="009141F0">
        <w:rPr>
          <w:rFonts w:ascii="Calibri" w:hAnsi="Calibri" w:cs="Calibri"/>
          <w:bCs/>
          <w:color w:val="auto"/>
          <w:sz w:val="22"/>
          <w:szCs w:val="22"/>
        </w:rPr>
        <w:t>enaltı atışında kaleci kale çizgisini terk edemez.</w:t>
      </w:r>
    </w:p>
    <w:p w14:paraId="4449EFF3" w14:textId="1CB8294B" w:rsidR="009A6CBB" w:rsidRPr="009A6CBB" w:rsidRDefault="00A262B1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3279F">
        <w:rPr>
          <w:rFonts w:ascii="Calibri" w:hAnsi="Calibri" w:cs="Calibri"/>
          <w:bCs/>
          <w:color w:val="auto"/>
          <w:sz w:val="22"/>
          <w:szCs w:val="22"/>
        </w:rPr>
        <w:t>Serbest vuruşlarda ve kornerler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de rakip takım oyuncusu topa en fazla </w:t>
      </w:r>
      <w:r w:rsidR="009A6CBB" w:rsidRPr="009A6CBB">
        <w:rPr>
          <w:rFonts w:ascii="Calibri" w:hAnsi="Calibri" w:cs="Calibri"/>
          <w:b/>
          <w:bCs/>
          <w:color w:val="auto"/>
          <w:sz w:val="22"/>
          <w:szCs w:val="22"/>
        </w:rPr>
        <w:t>5 metre</w:t>
      </w:r>
      <w:r w:rsidR="009A6CBB">
        <w:rPr>
          <w:rFonts w:ascii="Calibri" w:hAnsi="Calibri" w:cs="Calibri"/>
          <w:bCs/>
          <w:color w:val="auto"/>
          <w:sz w:val="22"/>
          <w:szCs w:val="22"/>
        </w:rPr>
        <w:t xml:space="preserve"> yaklaşabilir. </w:t>
      </w:r>
    </w:p>
    <w:p w14:paraId="4449EFF4" w14:textId="77777777" w:rsidR="002424EC" w:rsidRPr="009A6CBB" w:rsidRDefault="00E87934" w:rsidP="009A6CB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14:paraId="4449EFF5" w14:textId="47995F14" w:rsidR="00743BDC" w:rsidRPr="00743BDC" w:rsidRDefault="00CD32A5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</w:t>
      </w:r>
      <w:r w:rsidR="00FD2A4F">
        <w:rPr>
          <w:rFonts w:ascii="Calibri" w:hAnsi="Calibri" w:cs="Calibri"/>
          <w:bCs/>
          <w:color w:val="auto"/>
          <w:sz w:val="22"/>
          <w:szCs w:val="22"/>
        </w:rPr>
        <w:t xml:space="preserve"> (sözlü </w:t>
      </w:r>
      <w:proofErr w:type="spellStart"/>
      <w:proofErr w:type="gramStart"/>
      <w:r w:rsidR="00FD2A4F">
        <w:rPr>
          <w:rFonts w:ascii="Calibri" w:hAnsi="Calibri" w:cs="Calibri"/>
          <w:bCs/>
          <w:color w:val="auto"/>
          <w:sz w:val="22"/>
          <w:szCs w:val="22"/>
        </w:rPr>
        <w:t>tartışma,fiziksel</w:t>
      </w:r>
      <w:proofErr w:type="spellEnd"/>
      <w:proofErr w:type="gramEnd"/>
      <w:r w:rsidR="00FD2A4F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="00FD2A4F">
        <w:rPr>
          <w:rFonts w:ascii="Calibri" w:hAnsi="Calibri" w:cs="Calibri"/>
          <w:bCs/>
          <w:color w:val="auto"/>
          <w:sz w:val="22"/>
          <w:szCs w:val="22"/>
        </w:rPr>
        <w:t>temas,hakemle</w:t>
      </w:r>
      <w:proofErr w:type="spellEnd"/>
      <w:proofErr w:type="gramEnd"/>
      <w:r w:rsidR="00FD2A4F">
        <w:rPr>
          <w:rFonts w:ascii="Calibri" w:hAnsi="Calibri" w:cs="Calibri"/>
          <w:bCs/>
          <w:color w:val="auto"/>
          <w:sz w:val="22"/>
          <w:szCs w:val="22"/>
        </w:rPr>
        <w:t xml:space="preserve"> tartışma, rakip takım oyuncusuna bilinçli sert faul yapma</w:t>
      </w:r>
      <w:r w:rsidR="00642F12">
        <w:rPr>
          <w:rFonts w:ascii="Calibri" w:hAnsi="Calibri" w:cs="Calibri"/>
          <w:bCs/>
          <w:color w:val="auto"/>
          <w:sz w:val="22"/>
          <w:szCs w:val="22"/>
        </w:rPr>
        <w:t>k.) yapan</w:t>
      </w:r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42F12">
        <w:rPr>
          <w:rFonts w:ascii="Calibri" w:hAnsi="Calibri" w:cs="Calibri"/>
          <w:bCs/>
          <w:color w:val="auto"/>
          <w:sz w:val="22"/>
          <w:szCs w:val="22"/>
        </w:rPr>
        <w:t xml:space="preserve">oyuncu turnuvadan </w:t>
      </w:r>
      <w:proofErr w:type="gramStart"/>
      <w:r w:rsidR="00642F12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="00642F12">
        <w:rPr>
          <w:rFonts w:ascii="Calibri" w:hAnsi="Calibri" w:cs="Calibri"/>
          <w:bCs/>
          <w:color w:val="auto"/>
          <w:sz w:val="22"/>
          <w:szCs w:val="22"/>
        </w:rPr>
        <w:t xml:space="preserve">. Takım halinde yapılması durumunda takım turnuvadan </w:t>
      </w:r>
      <w:proofErr w:type="gramStart"/>
      <w:r w:rsidR="00642F12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="00642F12">
        <w:rPr>
          <w:rFonts w:ascii="Calibri" w:hAnsi="Calibri" w:cs="Calibri"/>
          <w:bCs/>
          <w:color w:val="auto"/>
          <w:sz w:val="22"/>
          <w:szCs w:val="22"/>
        </w:rPr>
        <w:t>.</w:t>
      </w:r>
      <w:r w:rsidR="00E8793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4449EFF6" w14:textId="6E20892B" w:rsidR="00227C5D" w:rsidRPr="00001688" w:rsidRDefault="00743BDC" w:rsidP="006A01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424EC"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="00B65056" w:rsidRPr="00001688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EC7584"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 w:rsidR="00EC7584"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="00B65056"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="00B65056" w:rsidRPr="00001688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="00B65056" w:rsidRPr="00604D29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="00B65056" w:rsidRPr="00001688">
        <w:rPr>
          <w:rFonts w:ascii="Calibri" w:hAnsi="Calibri" w:cs="Arial"/>
          <w:sz w:val="22"/>
          <w:szCs w:val="22"/>
          <w:u w:val="single"/>
        </w:rPr>
        <w:t>)</w:t>
      </w:r>
      <w:r w:rsidR="00B65056"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4449EFF7" w14:textId="3AB4D98F" w:rsidR="00CD32A5" w:rsidRDefault="00B7706F" w:rsidP="00CD32A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D32A5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CD32A5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CD32A5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14:paraId="4449EFF8" w14:textId="77777777" w:rsidR="006C34D1" w:rsidRPr="0006591C" w:rsidRDefault="00CD32A5" w:rsidP="009A754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="007E138E"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06591C" w:rsidSect="00CB5B3B">
      <w:pgSz w:w="11906" w:h="17338"/>
      <w:pgMar w:top="851" w:right="843" w:bottom="993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45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477947">
    <w:abstractNumId w:val="2"/>
  </w:num>
  <w:num w:numId="3" w16cid:durableId="186196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01688"/>
    <w:rsid w:val="00005785"/>
    <w:rsid w:val="0006591C"/>
    <w:rsid w:val="000A084F"/>
    <w:rsid w:val="000B6671"/>
    <w:rsid w:val="000C724C"/>
    <w:rsid w:val="00103545"/>
    <w:rsid w:val="0010605F"/>
    <w:rsid w:val="00143E3B"/>
    <w:rsid w:val="0017565F"/>
    <w:rsid w:val="001B3BAF"/>
    <w:rsid w:val="001D78C1"/>
    <w:rsid w:val="00211111"/>
    <w:rsid w:val="00227C5D"/>
    <w:rsid w:val="002424EC"/>
    <w:rsid w:val="002711E0"/>
    <w:rsid w:val="002D5104"/>
    <w:rsid w:val="00345209"/>
    <w:rsid w:val="00363626"/>
    <w:rsid w:val="0038274E"/>
    <w:rsid w:val="003957C5"/>
    <w:rsid w:val="003A5A30"/>
    <w:rsid w:val="003B6B74"/>
    <w:rsid w:val="003C1B5B"/>
    <w:rsid w:val="003C6FAE"/>
    <w:rsid w:val="003F679A"/>
    <w:rsid w:val="0048359E"/>
    <w:rsid w:val="004C3634"/>
    <w:rsid w:val="0053279F"/>
    <w:rsid w:val="00556CE6"/>
    <w:rsid w:val="00562A32"/>
    <w:rsid w:val="005874A0"/>
    <w:rsid w:val="005977A4"/>
    <w:rsid w:val="00604D29"/>
    <w:rsid w:val="00642F12"/>
    <w:rsid w:val="00642F98"/>
    <w:rsid w:val="00682747"/>
    <w:rsid w:val="00684754"/>
    <w:rsid w:val="006C34D1"/>
    <w:rsid w:val="006D0688"/>
    <w:rsid w:val="006E0274"/>
    <w:rsid w:val="006F2AFC"/>
    <w:rsid w:val="00706D9C"/>
    <w:rsid w:val="00726402"/>
    <w:rsid w:val="00743BDC"/>
    <w:rsid w:val="00764A90"/>
    <w:rsid w:val="007E138E"/>
    <w:rsid w:val="00853181"/>
    <w:rsid w:val="0089217E"/>
    <w:rsid w:val="008B1A88"/>
    <w:rsid w:val="009141F0"/>
    <w:rsid w:val="009430FE"/>
    <w:rsid w:val="009A6CBB"/>
    <w:rsid w:val="00A262B1"/>
    <w:rsid w:val="00A40D56"/>
    <w:rsid w:val="00A67226"/>
    <w:rsid w:val="00A8470E"/>
    <w:rsid w:val="00A94EDA"/>
    <w:rsid w:val="00A977BF"/>
    <w:rsid w:val="00A97BD2"/>
    <w:rsid w:val="00AD4396"/>
    <w:rsid w:val="00AF3292"/>
    <w:rsid w:val="00B65056"/>
    <w:rsid w:val="00B66F22"/>
    <w:rsid w:val="00B7706F"/>
    <w:rsid w:val="00B85E9A"/>
    <w:rsid w:val="00BF52E5"/>
    <w:rsid w:val="00C544E5"/>
    <w:rsid w:val="00C54B72"/>
    <w:rsid w:val="00CB5B3B"/>
    <w:rsid w:val="00CB6B81"/>
    <w:rsid w:val="00CD32A5"/>
    <w:rsid w:val="00D377B7"/>
    <w:rsid w:val="00D42F66"/>
    <w:rsid w:val="00D932E3"/>
    <w:rsid w:val="00D957FE"/>
    <w:rsid w:val="00D97FE7"/>
    <w:rsid w:val="00DA43A7"/>
    <w:rsid w:val="00DF6A3C"/>
    <w:rsid w:val="00E33077"/>
    <w:rsid w:val="00E87934"/>
    <w:rsid w:val="00EC7584"/>
    <w:rsid w:val="00F00C88"/>
    <w:rsid w:val="00F939C8"/>
    <w:rsid w:val="00FD2A4F"/>
    <w:rsid w:val="00FE21EF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EFD6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4D2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81</cp:revision>
  <dcterms:created xsi:type="dcterms:W3CDTF">2018-01-16T09:02:00Z</dcterms:created>
  <dcterms:modified xsi:type="dcterms:W3CDTF">2025-09-10T08:26:00Z</dcterms:modified>
</cp:coreProperties>
</file>